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31" w:type="dxa"/>
        <w:tblLook w:val="04A0"/>
      </w:tblPr>
      <w:tblGrid>
        <w:gridCol w:w="5495"/>
        <w:gridCol w:w="283"/>
        <w:gridCol w:w="4253"/>
      </w:tblGrid>
      <w:tr w:rsidR="00524BF7" w:rsidRPr="00E564D8" w:rsidTr="00B3643C">
        <w:trPr>
          <w:trHeight w:val="2271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3B29D7" w:rsidRPr="00E564D8" w:rsidRDefault="003B29D7" w:rsidP="00526763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sz w:val="28"/>
                <w:szCs w:val="28"/>
              </w:rPr>
            </w:pPr>
            <w:r w:rsidRPr="00E564D8">
              <w:rPr>
                <w:b w:val="0"/>
                <w:sz w:val="28"/>
                <w:szCs w:val="28"/>
              </w:rPr>
              <w:t>Муниципальное образование</w:t>
            </w:r>
          </w:p>
          <w:p w:rsidR="003B29D7" w:rsidRPr="00E564D8" w:rsidRDefault="003B29D7" w:rsidP="0052676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64D8">
              <w:rPr>
                <w:rFonts w:ascii="Times New Roman" w:hAnsi="Times New Roman"/>
                <w:sz w:val="28"/>
                <w:szCs w:val="28"/>
              </w:rPr>
              <w:t>«Приамурское городское поселение» Смидовичского муниципального района Еврейской автономной области</w:t>
            </w:r>
          </w:p>
          <w:p w:rsidR="003B29D7" w:rsidRPr="00E564D8" w:rsidRDefault="003B29D7" w:rsidP="0052676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64D8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B3643C" w:rsidRPr="00E564D8" w:rsidRDefault="003B29D7" w:rsidP="0052676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64D8">
              <w:rPr>
                <w:rFonts w:ascii="Times New Roman" w:hAnsi="Times New Roman"/>
                <w:sz w:val="28"/>
                <w:szCs w:val="28"/>
              </w:rPr>
              <w:t>679180, пос. Приамурский,</w:t>
            </w:r>
          </w:p>
          <w:p w:rsidR="003B29D7" w:rsidRPr="00E564D8" w:rsidRDefault="003B29D7" w:rsidP="0052676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64D8">
              <w:rPr>
                <w:rFonts w:ascii="Times New Roman" w:hAnsi="Times New Roman"/>
                <w:sz w:val="28"/>
                <w:szCs w:val="28"/>
              </w:rPr>
              <w:t xml:space="preserve"> ул. Островского, 14</w:t>
            </w:r>
          </w:p>
          <w:p w:rsidR="003B29D7" w:rsidRPr="00E564D8" w:rsidRDefault="003B29D7" w:rsidP="0052676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64D8">
              <w:rPr>
                <w:rFonts w:ascii="Times New Roman" w:hAnsi="Times New Roman"/>
                <w:sz w:val="28"/>
                <w:szCs w:val="28"/>
              </w:rPr>
              <w:t>Тел., (факс): 24-0-73, 24-7-78</w:t>
            </w:r>
          </w:p>
          <w:p w:rsidR="003B29D7" w:rsidRPr="00E564D8" w:rsidRDefault="003B29D7" w:rsidP="00526763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64D8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E564D8">
              <w:rPr>
                <w:rFonts w:ascii="Times New Roman" w:hAnsi="Times New Roman"/>
                <w:sz w:val="28"/>
                <w:szCs w:val="28"/>
              </w:rPr>
              <w:t>-</w:t>
            </w:r>
            <w:r w:rsidRPr="00E564D8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E564D8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="00EB77FE" w:rsidRPr="00E564D8">
              <w:rPr>
                <w:rFonts w:ascii="Times New Roman" w:hAnsi="Times New Roman"/>
                <w:sz w:val="28"/>
                <w:szCs w:val="28"/>
                <w:lang w:val="en-US"/>
              </w:rPr>
              <w:t>pgp</w:t>
            </w:r>
            <w:proofErr w:type="spellEnd"/>
            <w:r w:rsidR="00EB77FE" w:rsidRPr="00E564D8">
              <w:rPr>
                <w:rFonts w:ascii="Times New Roman" w:hAnsi="Times New Roman"/>
                <w:sz w:val="28"/>
                <w:szCs w:val="28"/>
              </w:rPr>
              <w:t>_</w:t>
            </w:r>
            <w:proofErr w:type="spellStart"/>
            <w:r w:rsidR="00EB77FE" w:rsidRPr="00E564D8">
              <w:rPr>
                <w:rFonts w:ascii="Times New Roman" w:hAnsi="Times New Roman"/>
                <w:sz w:val="28"/>
                <w:szCs w:val="28"/>
                <w:lang w:val="en-US"/>
              </w:rPr>
              <w:t>smid</w:t>
            </w:r>
            <w:proofErr w:type="spellEnd"/>
            <w:r w:rsidR="00EB77FE" w:rsidRPr="00E564D8">
              <w:rPr>
                <w:rFonts w:ascii="Times New Roman" w:hAnsi="Times New Roman"/>
                <w:sz w:val="28"/>
                <w:szCs w:val="28"/>
              </w:rPr>
              <w:t>@</w:t>
            </w:r>
            <w:r w:rsidR="00EB77FE" w:rsidRPr="00E564D8">
              <w:rPr>
                <w:rFonts w:ascii="Times New Roman" w:hAnsi="Times New Roman"/>
                <w:sz w:val="28"/>
                <w:szCs w:val="28"/>
                <w:lang w:val="en-US"/>
              </w:rPr>
              <w:t>post</w:t>
            </w:r>
            <w:r w:rsidR="00EB77FE" w:rsidRPr="00E564D8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="00EB77FE" w:rsidRPr="00E564D8">
              <w:rPr>
                <w:rFonts w:ascii="Times New Roman" w:hAnsi="Times New Roman"/>
                <w:sz w:val="28"/>
                <w:szCs w:val="28"/>
                <w:lang w:val="en-US"/>
              </w:rPr>
              <w:t>eao</w:t>
            </w:r>
            <w:proofErr w:type="spellEnd"/>
            <w:r w:rsidR="00EB77FE" w:rsidRPr="00E564D8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="00EB77FE" w:rsidRPr="00E564D8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784BA2" w:rsidRPr="00E564D8" w:rsidRDefault="00CD7722" w:rsidP="003B29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64D8">
              <w:rPr>
                <w:rFonts w:ascii="Times New Roman" w:hAnsi="Times New Roman"/>
                <w:sz w:val="28"/>
                <w:szCs w:val="28"/>
              </w:rPr>
              <w:t>от__________№_____________</w:t>
            </w:r>
          </w:p>
          <w:p w:rsidR="00784BA2" w:rsidRPr="00E564D8" w:rsidRDefault="00CD7722" w:rsidP="003B29D7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64D8">
              <w:rPr>
                <w:rFonts w:ascii="Times New Roman" w:hAnsi="Times New Roman"/>
                <w:sz w:val="28"/>
                <w:szCs w:val="28"/>
              </w:rPr>
              <w:t>на №___________от___________</w:t>
            </w:r>
          </w:p>
          <w:p w:rsidR="003B29D7" w:rsidRPr="00E564D8" w:rsidRDefault="003B29D7" w:rsidP="00834E1D">
            <w:pPr>
              <w:spacing w:before="100" w:beforeAutospacing="1" w:after="100" w:afterAutospacing="1"/>
              <w:outlineLvl w:val="0"/>
              <w:rPr>
                <w:rFonts w:ascii="Verdana" w:eastAsia="Times New Roman" w:hAnsi="Verdana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B29D7" w:rsidRPr="00E564D8" w:rsidRDefault="003B29D7" w:rsidP="00834E1D">
            <w:pPr>
              <w:spacing w:before="100" w:beforeAutospacing="1" w:after="100" w:afterAutospacing="1"/>
              <w:outlineLvl w:val="0"/>
              <w:rPr>
                <w:rFonts w:ascii="Verdana" w:eastAsia="Times New Roman" w:hAnsi="Verdana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B3643C" w:rsidRPr="00E564D8" w:rsidRDefault="002563FA" w:rsidP="0034001D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564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Председателю Собрания </w:t>
            </w:r>
          </w:p>
          <w:p w:rsidR="0036134E" w:rsidRPr="00E564D8" w:rsidRDefault="002563FA" w:rsidP="0034001D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564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депутатов</w:t>
            </w:r>
          </w:p>
          <w:p w:rsidR="005508BE" w:rsidRPr="00E564D8" w:rsidRDefault="005508BE" w:rsidP="0034001D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508BE" w:rsidRPr="00E564D8" w:rsidRDefault="005508BE" w:rsidP="0034001D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564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А.В. Мариняк</w:t>
            </w:r>
          </w:p>
        </w:tc>
      </w:tr>
    </w:tbl>
    <w:p w:rsidR="0034001D" w:rsidRPr="00E564D8" w:rsidRDefault="005508BE" w:rsidP="00531E77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564D8">
        <w:rPr>
          <w:rFonts w:ascii="Times New Roman" w:hAnsi="Times New Roman" w:cs="Times New Roman"/>
          <w:sz w:val="28"/>
          <w:szCs w:val="28"/>
        </w:rPr>
        <w:t>Уважаемая Анна Викторовна</w:t>
      </w:r>
      <w:r w:rsidR="0034001D" w:rsidRPr="00E564D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!</w:t>
      </w:r>
    </w:p>
    <w:p w:rsidR="00D077C4" w:rsidRPr="00E564D8" w:rsidRDefault="00D077C4" w:rsidP="00531E7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31E77" w:rsidRDefault="00224EFF" w:rsidP="005F48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64D8">
        <w:rPr>
          <w:rFonts w:ascii="Times New Roman" w:hAnsi="Times New Roman"/>
          <w:sz w:val="28"/>
          <w:szCs w:val="28"/>
        </w:rPr>
        <w:tab/>
      </w:r>
      <w:r w:rsidR="00D33F27">
        <w:rPr>
          <w:rFonts w:ascii="Times New Roman" w:hAnsi="Times New Roman"/>
          <w:sz w:val="28"/>
          <w:szCs w:val="28"/>
        </w:rPr>
        <w:t>Администрация Приамурского городского поселения предоставляет Вам информацию к очередному Собранию депутатов Приамурского городского поселения по следующим вопросам</w:t>
      </w:r>
      <w:r w:rsidR="00B61BEF">
        <w:rPr>
          <w:rFonts w:ascii="Times New Roman" w:hAnsi="Times New Roman"/>
          <w:sz w:val="28"/>
          <w:szCs w:val="28"/>
        </w:rPr>
        <w:t xml:space="preserve"> (8.1., 8.3.)</w:t>
      </w:r>
      <w:r w:rsidR="00D33F27">
        <w:rPr>
          <w:rFonts w:ascii="Times New Roman" w:hAnsi="Times New Roman"/>
          <w:sz w:val="28"/>
          <w:szCs w:val="28"/>
        </w:rPr>
        <w:t>:</w:t>
      </w:r>
    </w:p>
    <w:p w:rsidR="00D33F27" w:rsidRPr="00D33F27" w:rsidRDefault="00D33F27" w:rsidP="005F48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о плане мероприятий по содержанию улично-дорожной сети на территории Приамурского городского поселения в зимний период 2020 – 2021 гг.</w:t>
      </w:r>
    </w:p>
    <w:p w:rsidR="002D22C4" w:rsidRDefault="00D33F27" w:rsidP="005F48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F27">
        <w:rPr>
          <w:rFonts w:ascii="Times New Roman" w:hAnsi="Times New Roman"/>
          <w:sz w:val="28"/>
          <w:szCs w:val="28"/>
        </w:rPr>
        <w:t xml:space="preserve">Администрацией Приамурского городского поселения 7 декабря 2020 года заключен муниципальный контракт № </w:t>
      </w:r>
      <w:r w:rsidRPr="00D33F27">
        <w:rPr>
          <w:rFonts w:ascii="Times New Roman" w:eastAsia="Calibri" w:hAnsi="Times New Roman"/>
          <w:sz w:val="28"/>
          <w:szCs w:val="28"/>
        </w:rPr>
        <w:t xml:space="preserve"> 0378300012820000025</w:t>
      </w:r>
      <w:r>
        <w:rPr>
          <w:rFonts w:ascii="Times New Roman" w:hAnsi="Times New Roman"/>
          <w:sz w:val="28"/>
          <w:szCs w:val="28"/>
        </w:rPr>
        <w:t xml:space="preserve"> на в</w:t>
      </w:r>
      <w:r w:rsidRPr="00D33F27">
        <w:rPr>
          <w:rFonts w:ascii="Times New Roman" w:hAnsi="Times New Roman"/>
          <w:sz w:val="28"/>
          <w:szCs w:val="28"/>
        </w:rPr>
        <w:t xml:space="preserve">ыполнение работ по зимнему </w:t>
      </w:r>
      <w:r>
        <w:rPr>
          <w:rFonts w:ascii="Times New Roman" w:hAnsi="Times New Roman"/>
          <w:sz w:val="28"/>
          <w:szCs w:val="28"/>
        </w:rPr>
        <w:t xml:space="preserve">содержанию автомобильных дорог </w:t>
      </w:r>
      <w:r w:rsidRPr="00D33F27">
        <w:rPr>
          <w:rFonts w:ascii="Times New Roman" w:hAnsi="Times New Roman"/>
          <w:sz w:val="28"/>
          <w:szCs w:val="28"/>
        </w:rPr>
        <w:t>на территории Приамурского городского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D33F27" w:rsidRDefault="00D33F27" w:rsidP="005F48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718DB">
        <w:rPr>
          <w:rFonts w:ascii="Times New Roman" w:hAnsi="Times New Roman"/>
          <w:sz w:val="28"/>
          <w:szCs w:val="28"/>
        </w:rPr>
        <w:t>об участии в организации деятельности по накоплению (в том числе раздельному накоплению) и транспортированию твердых коммунальных отходов.</w:t>
      </w:r>
    </w:p>
    <w:p w:rsidR="005F480C" w:rsidRDefault="005F480C" w:rsidP="005F48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Организацией деятельности по накоплению (в том числе раздельному накоплению) и транспортированию ТКО на территории многоквартирных домов Приамурского городского поселения занимаются управляющая компания «УК СтройРазвитие», ТСН «Возрождение» и ТСН «Строитель».</w:t>
      </w:r>
    </w:p>
    <w:p w:rsidR="005F480C" w:rsidRDefault="005F480C" w:rsidP="005F48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последнее время на площадках многоквартирных домов для накопления ТКО стало размещаться значительно большее количество отходов по сравнению с предшествующим периодом. В связи с этим, администрацией городского поселения было направлено УК «СтройРазвитие» предписание.</w:t>
      </w:r>
    </w:p>
    <w:p w:rsidR="005F480C" w:rsidRDefault="005F480C" w:rsidP="005F48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же от управляющей компании было получено письмо о том, переполнены из-за того, что размещение отходов происходит не только жителями многоквартирных домов, но и жителями рядом расположенных жилых домов (частный сектор).</w:t>
      </w:r>
    </w:p>
    <w:p w:rsidR="005F480C" w:rsidRDefault="005F480C" w:rsidP="005F48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 контейнерные площадки для накопления твердых коммунальных отходов в частном секторе Приамурского городского поселения </w:t>
      </w:r>
      <w:r w:rsidRPr="00E5255D">
        <w:rPr>
          <w:rFonts w:ascii="Times New Roman" w:hAnsi="Times New Roman" w:cs="Times New Roman"/>
          <w:color w:val="000000"/>
          <w:sz w:val="28"/>
          <w:szCs w:val="28"/>
        </w:rPr>
        <w:t>пока не представляется возможным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5255D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со сложной финансовой обстановкой бюджета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из-за </w:t>
      </w:r>
      <w:r>
        <w:rPr>
          <w:rFonts w:ascii="Times New Roman" w:hAnsi="Times New Roman" w:cs="Times New Roman"/>
          <w:sz w:val="28"/>
          <w:szCs w:val="28"/>
        </w:rPr>
        <w:t xml:space="preserve">имеющейся </w:t>
      </w:r>
      <w:r>
        <w:rPr>
          <w:rFonts w:ascii="Times New Roman" w:hAnsi="Times New Roman" w:cs="Times New Roman"/>
          <w:sz w:val="28"/>
          <w:szCs w:val="28"/>
        </w:rPr>
        <w:lastRenderedPageBreak/>
        <w:t>задолженности администрации поселения за электроэнергию по причине значительных коммерческих потерь на муниципальных электрических сетях села им. Тельмана</w:t>
      </w:r>
      <w:r w:rsidRPr="00E5255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F480C" w:rsidRPr="003223B7" w:rsidRDefault="005F480C" w:rsidP="005F48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255D">
        <w:rPr>
          <w:rFonts w:ascii="Times New Roman" w:hAnsi="Times New Roman" w:cs="Times New Roman"/>
          <w:color w:val="000000"/>
          <w:sz w:val="28"/>
          <w:szCs w:val="28"/>
        </w:rPr>
        <w:t>При поступлении дополнительных сре</w:t>
      </w:r>
      <w:proofErr w:type="gramStart"/>
      <w:r w:rsidRPr="00E5255D">
        <w:rPr>
          <w:rFonts w:ascii="Times New Roman" w:hAnsi="Times New Roman" w:cs="Times New Roman"/>
          <w:color w:val="000000"/>
          <w:sz w:val="28"/>
          <w:szCs w:val="28"/>
        </w:rPr>
        <w:t>дств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юджет п</w:t>
      </w:r>
      <w:r w:rsidRPr="00E5255D">
        <w:rPr>
          <w:rFonts w:ascii="Times New Roman" w:hAnsi="Times New Roman" w:cs="Times New Roman"/>
          <w:color w:val="000000"/>
          <w:sz w:val="28"/>
          <w:szCs w:val="28"/>
        </w:rPr>
        <w:t xml:space="preserve">оселения (напр. сверх ожидаемого прогнозного поступления), в муниципальную программу </w:t>
      </w:r>
      <w:r>
        <w:rPr>
          <w:rFonts w:ascii="Times New Roman" w:hAnsi="Times New Roman"/>
          <w:sz w:val="28"/>
          <w:szCs w:val="28"/>
        </w:rPr>
        <w:t>«Благоустройство территории муниципального образования «Приамурское городское поселение</w:t>
      </w:r>
      <w:r>
        <w:rPr>
          <w:rFonts w:ascii="Times New Roman" w:eastAsia="SimSun" w:hAnsi="Times New Roman"/>
          <w:bCs/>
          <w:kern w:val="2"/>
          <w:sz w:val="28"/>
          <w:szCs w:val="28"/>
          <w:lang w:eastAsia="zh-CN" w:bidi="hi-IN"/>
        </w:rPr>
        <w:t>» на 2021</w:t>
      </w:r>
      <w:r w:rsidRPr="008470F5">
        <w:rPr>
          <w:rFonts w:ascii="Times New Roman" w:eastAsia="SimSun" w:hAnsi="Times New Roman"/>
          <w:bCs/>
          <w:kern w:val="2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/>
          <w:bCs/>
          <w:kern w:val="2"/>
          <w:sz w:val="28"/>
          <w:szCs w:val="28"/>
          <w:lang w:eastAsia="zh-CN" w:bidi="hi-IN"/>
        </w:rPr>
        <w:t>год и плановый период 2022</w:t>
      </w:r>
      <w:r w:rsidRPr="00C7472A">
        <w:rPr>
          <w:rFonts w:ascii="Times New Roman" w:eastAsia="SimSun" w:hAnsi="Times New Roman"/>
          <w:bCs/>
          <w:kern w:val="2"/>
          <w:sz w:val="28"/>
          <w:szCs w:val="28"/>
          <w:lang w:eastAsia="zh-CN" w:bidi="hi-IN"/>
        </w:rPr>
        <w:t xml:space="preserve"> и 202</w:t>
      </w:r>
      <w:r>
        <w:rPr>
          <w:rFonts w:ascii="Times New Roman" w:eastAsia="SimSun" w:hAnsi="Times New Roman"/>
          <w:bCs/>
          <w:kern w:val="2"/>
          <w:sz w:val="28"/>
          <w:szCs w:val="28"/>
          <w:lang w:eastAsia="zh-CN" w:bidi="hi-IN"/>
        </w:rPr>
        <w:t>3</w:t>
      </w:r>
      <w:r w:rsidRPr="00C7472A">
        <w:rPr>
          <w:rFonts w:ascii="Times New Roman" w:eastAsia="SimSun" w:hAnsi="Times New Roman"/>
          <w:bCs/>
          <w:kern w:val="2"/>
          <w:sz w:val="28"/>
          <w:szCs w:val="28"/>
          <w:lang w:eastAsia="zh-CN" w:bidi="hi-IN"/>
        </w:rPr>
        <w:t xml:space="preserve"> </w:t>
      </w:r>
      <w:r w:rsidRPr="003223B7">
        <w:rPr>
          <w:rFonts w:ascii="Times New Roman" w:eastAsia="SimSun" w:hAnsi="Times New Roman"/>
          <w:bCs/>
          <w:kern w:val="2"/>
          <w:sz w:val="28"/>
          <w:szCs w:val="28"/>
          <w:lang w:eastAsia="zh-CN" w:bidi="hi-IN"/>
        </w:rPr>
        <w:t xml:space="preserve">годов» </w:t>
      </w:r>
      <w:r w:rsidRPr="003223B7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могут быть внесены изменения, предусматривающие работы по установке контейнерных площадок в частном секторе Приамурского городского поселения.</w:t>
      </w:r>
    </w:p>
    <w:p w:rsidR="005F480C" w:rsidRPr="00E5255D" w:rsidRDefault="005F480C" w:rsidP="005F48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Летом 2020 года администрацией городского поселения в частном секторе пос. Приамурский были развешены объявления о вывозе мусора раз в месяц силами МКУ «ПЦХУ». От жителей поступило всего две заявки. </w:t>
      </w:r>
    </w:p>
    <w:p w:rsidR="005F480C" w:rsidRPr="00F015F0" w:rsidRDefault="005F480C" w:rsidP="005F48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8B6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сообщаем, согласно государственной программе </w:t>
      </w:r>
      <w:r w:rsidRPr="008B661E">
        <w:rPr>
          <w:rFonts w:ascii="Times New Roman" w:hAnsi="Times New Roman"/>
          <w:sz w:val="28"/>
          <w:szCs w:val="28"/>
        </w:rPr>
        <w:t>«Комплексное развитие сельских территорий», утвержденная постановлением правительства Российской Федерации от 31.05.2019 г. № 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Федерации», админист</w:t>
      </w:r>
      <w:r>
        <w:rPr>
          <w:rFonts w:ascii="Times New Roman" w:hAnsi="Times New Roman"/>
          <w:sz w:val="28"/>
          <w:szCs w:val="28"/>
        </w:rPr>
        <w:t xml:space="preserve">рацией городского поселения была подана заявка на обустройство </w:t>
      </w:r>
      <w:r>
        <w:rPr>
          <w:rFonts w:ascii="Times New Roman" w:hAnsi="Times New Roman" w:cs="Times New Roman"/>
          <w:sz w:val="28"/>
          <w:szCs w:val="28"/>
        </w:rPr>
        <w:t>площадок накопления твердых коммунальных отходов</w:t>
      </w:r>
      <w:r w:rsidRPr="008B661E">
        <w:rPr>
          <w:rFonts w:ascii="Times New Roman" w:hAnsi="Times New Roman"/>
          <w:sz w:val="28"/>
          <w:szCs w:val="28"/>
        </w:rPr>
        <w:t xml:space="preserve"> для выделения субсидий за счет средств федерального и областного</w:t>
      </w:r>
      <w:proofErr w:type="gramEnd"/>
      <w:r w:rsidRPr="008B661E">
        <w:rPr>
          <w:rFonts w:ascii="Times New Roman" w:hAnsi="Times New Roman"/>
          <w:sz w:val="28"/>
          <w:szCs w:val="28"/>
        </w:rPr>
        <w:t xml:space="preserve"> бюджетов бюджету муниципального образован</w:t>
      </w:r>
      <w:r>
        <w:rPr>
          <w:rFonts w:ascii="Times New Roman" w:hAnsi="Times New Roman"/>
          <w:sz w:val="28"/>
          <w:szCs w:val="28"/>
        </w:rPr>
        <w:t>ия Еврейской автономной области в 2021 году.</w:t>
      </w:r>
    </w:p>
    <w:p w:rsidR="005A2292" w:rsidRDefault="005F480C" w:rsidP="00D33F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30B4A">
        <w:rPr>
          <w:rFonts w:ascii="Times New Roman" w:hAnsi="Times New Roman"/>
          <w:sz w:val="28"/>
          <w:szCs w:val="28"/>
        </w:rPr>
        <w:t>Также сообщаем, из-за больших долгов управляющей компан</w:t>
      </w:r>
      <w:proofErr w:type="gramStart"/>
      <w:r w:rsidR="00F30B4A">
        <w:rPr>
          <w:rFonts w:ascii="Times New Roman" w:hAnsi="Times New Roman"/>
          <w:sz w:val="28"/>
          <w:szCs w:val="28"/>
        </w:rPr>
        <w:t>ии ООО</w:t>
      </w:r>
      <w:proofErr w:type="gramEnd"/>
      <w:r w:rsidR="00F30B4A">
        <w:rPr>
          <w:rFonts w:ascii="Times New Roman" w:hAnsi="Times New Roman"/>
          <w:sz w:val="28"/>
          <w:szCs w:val="28"/>
        </w:rPr>
        <w:t xml:space="preserve"> «УК СтройРазвитие» перед ООО «</w:t>
      </w:r>
      <w:proofErr w:type="spellStart"/>
      <w:r w:rsidR="00F30B4A">
        <w:rPr>
          <w:rFonts w:ascii="Times New Roman" w:hAnsi="Times New Roman"/>
          <w:sz w:val="28"/>
          <w:szCs w:val="28"/>
        </w:rPr>
        <w:t>Хабтранс</w:t>
      </w:r>
      <w:proofErr w:type="spellEnd"/>
      <w:r w:rsidR="00F30B4A">
        <w:rPr>
          <w:rFonts w:ascii="Times New Roman" w:hAnsi="Times New Roman"/>
          <w:sz w:val="28"/>
          <w:szCs w:val="28"/>
        </w:rPr>
        <w:t xml:space="preserve">», предоставляющие услуги по вывозу мусора, расторгнут контракт. </w:t>
      </w:r>
    </w:p>
    <w:p w:rsidR="00F30B4A" w:rsidRPr="00D33F27" w:rsidRDefault="00F30B4A" w:rsidP="00D33F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конкурсным отбором регионального оператора по обращению с твердыми коммунальными отходами в Еврейской автономной области</w:t>
      </w:r>
      <w:proofErr w:type="gramEnd"/>
      <w:r>
        <w:rPr>
          <w:rFonts w:ascii="Times New Roman" w:hAnsi="Times New Roman"/>
          <w:sz w:val="28"/>
          <w:szCs w:val="28"/>
        </w:rPr>
        <w:t>, ООО «Дом-Строй» присвоен статус регионального оператора, согласно протоколу от 13.10.2020. На сегодняшний день региональным оператором формируется база по начислению ТКО.</w:t>
      </w:r>
    </w:p>
    <w:p w:rsidR="00D33F27" w:rsidRDefault="00D33F27" w:rsidP="00D33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3F27" w:rsidRDefault="00D33F27" w:rsidP="00D33F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3F27" w:rsidRPr="00E564D8" w:rsidRDefault="00D33F27" w:rsidP="00D33F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7CF" w:rsidRPr="00E564D8" w:rsidRDefault="00531E77" w:rsidP="00531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64D8">
        <w:rPr>
          <w:rFonts w:ascii="Times New Roman" w:hAnsi="Times New Roman"/>
          <w:sz w:val="28"/>
          <w:szCs w:val="28"/>
        </w:rPr>
        <w:t>Глава</w:t>
      </w:r>
      <w:r w:rsidR="007C6F20" w:rsidRPr="00E564D8">
        <w:rPr>
          <w:rFonts w:ascii="Times New Roman" w:hAnsi="Times New Roman"/>
          <w:sz w:val="28"/>
          <w:szCs w:val="28"/>
        </w:rPr>
        <w:t xml:space="preserve"> </w:t>
      </w:r>
      <w:r w:rsidR="00E747CF" w:rsidRPr="00E564D8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3E09F0" w:rsidRPr="002D22C4" w:rsidRDefault="00E747CF" w:rsidP="00531E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D22C4">
        <w:rPr>
          <w:rFonts w:ascii="Times New Roman" w:hAnsi="Times New Roman"/>
          <w:sz w:val="26"/>
          <w:szCs w:val="26"/>
        </w:rPr>
        <w:t xml:space="preserve">Приамурского городского поселения                                               </w:t>
      </w:r>
      <w:r w:rsidR="00531E77" w:rsidRPr="002D22C4">
        <w:rPr>
          <w:rFonts w:ascii="Times New Roman" w:hAnsi="Times New Roman"/>
          <w:sz w:val="26"/>
          <w:szCs w:val="26"/>
        </w:rPr>
        <w:t>А.С. Симонов</w:t>
      </w:r>
    </w:p>
    <w:p w:rsidR="00F30B4A" w:rsidRDefault="00F30B4A" w:rsidP="00B36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</w:p>
    <w:p w:rsidR="00F30B4A" w:rsidRDefault="00F30B4A" w:rsidP="00B36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</w:p>
    <w:p w:rsidR="00F30B4A" w:rsidRDefault="00F30B4A" w:rsidP="00B36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</w:p>
    <w:p w:rsidR="00F30B4A" w:rsidRDefault="00F30B4A" w:rsidP="00B36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</w:p>
    <w:p w:rsidR="007E54AA" w:rsidRDefault="007E54AA" w:rsidP="00B36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</w:p>
    <w:p w:rsidR="007E54AA" w:rsidRDefault="007E54AA" w:rsidP="00B36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  <w:bookmarkStart w:id="0" w:name="_GoBack"/>
      <w:bookmarkEnd w:id="0"/>
    </w:p>
    <w:p w:rsidR="00F30B4A" w:rsidRDefault="00F30B4A" w:rsidP="00B36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</w:p>
    <w:p w:rsidR="00F30B4A" w:rsidRDefault="00F30B4A" w:rsidP="00B36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</w:p>
    <w:p w:rsidR="00F30B4A" w:rsidRDefault="00F30B4A" w:rsidP="00B36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</w:p>
    <w:p w:rsidR="00784BA2" w:rsidRPr="00F30B4A" w:rsidRDefault="00784BA2" w:rsidP="00B36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  <w:r w:rsidRPr="00F30B4A"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  <w:t>Исп. Паксина Ю</w:t>
      </w:r>
      <w:r w:rsidR="00BD7F43" w:rsidRPr="00F30B4A"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  <w:t xml:space="preserve">лия </w:t>
      </w:r>
      <w:r w:rsidRPr="00F30B4A"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  <w:t>В</w:t>
      </w:r>
      <w:r w:rsidR="00BD7F43" w:rsidRPr="00F30B4A"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  <w:t>икторовна</w:t>
      </w:r>
    </w:p>
    <w:p w:rsidR="00784BA2" w:rsidRPr="00F30B4A" w:rsidRDefault="00784BA2" w:rsidP="00B36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  <w:r w:rsidRPr="00F30B4A"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  <w:t>8(42632)24778</w:t>
      </w:r>
    </w:p>
    <w:p w:rsidR="00224EFF" w:rsidRPr="00F30B4A" w:rsidRDefault="00224EFF" w:rsidP="00834E1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  <w:lang w:eastAsia="ru-RU"/>
        </w:rPr>
      </w:pPr>
    </w:p>
    <w:sectPr w:rsidR="00224EFF" w:rsidRPr="00F30B4A" w:rsidSect="00224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E4819"/>
    <w:multiLevelType w:val="hybridMultilevel"/>
    <w:tmpl w:val="F9F6E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93A09"/>
    <w:multiLevelType w:val="hybridMultilevel"/>
    <w:tmpl w:val="64FC9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97731"/>
    <w:multiLevelType w:val="hybridMultilevel"/>
    <w:tmpl w:val="7C6CC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D955B7"/>
    <w:multiLevelType w:val="hybridMultilevel"/>
    <w:tmpl w:val="22B6E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344"/>
    <w:rsid w:val="00013710"/>
    <w:rsid w:val="000266CF"/>
    <w:rsid w:val="0003037D"/>
    <w:rsid w:val="000B06B6"/>
    <w:rsid w:val="000B1A3B"/>
    <w:rsid w:val="000F097E"/>
    <w:rsid w:val="001023BB"/>
    <w:rsid w:val="00130482"/>
    <w:rsid w:val="00145FFA"/>
    <w:rsid w:val="001970EE"/>
    <w:rsid w:val="001A0ED0"/>
    <w:rsid w:val="001F0BD9"/>
    <w:rsid w:val="001F7BC4"/>
    <w:rsid w:val="00200D40"/>
    <w:rsid w:val="0020328B"/>
    <w:rsid w:val="00224EFF"/>
    <w:rsid w:val="0022515E"/>
    <w:rsid w:val="00240D88"/>
    <w:rsid w:val="002563FA"/>
    <w:rsid w:val="00290815"/>
    <w:rsid w:val="002A6BC1"/>
    <w:rsid w:val="002C6BA5"/>
    <w:rsid w:val="002D22C4"/>
    <w:rsid w:val="002D3F51"/>
    <w:rsid w:val="002F20E3"/>
    <w:rsid w:val="00304AA1"/>
    <w:rsid w:val="003323C7"/>
    <w:rsid w:val="003336B2"/>
    <w:rsid w:val="0034001D"/>
    <w:rsid w:val="003416E7"/>
    <w:rsid w:val="0036134E"/>
    <w:rsid w:val="00364A21"/>
    <w:rsid w:val="003737F2"/>
    <w:rsid w:val="003B29D7"/>
    <w:rsid w:val="003C7D52"/>
    <w:rsid w:val="003E09F0"/>
    <w:rsid w:val="003E5F68"/>
    <w:rsid w:val="00434160"/>
    <w:rsid w:val="00440FEF"/>
    <w:rsid w:val="0046695E"/>
    <w:rsid w:val="00472A45"/>
    <w:rsid w:val="004A2787"/>
    <w:rsid w:val="004C31E5"/>
    <w:rsid w:val="004F4344"/>
    <w:rsid w:val="00501984"/>
    <w:rsid w:val="00504909"/>
    <w:rsid w:val="00524BF7"/>
    <w:rsid w:val="00525C23"/>
    <w:rsid w:val="00526763"/>
    <w:rsid w:val="00526805"/>
    <w:rsid w:val="00531E77"/>
    <w:rsid w:val="00541A0F"/>
    <w:rsid w:val="005508BE"/>
    <w:rsid w:val="00556FBB"/>
    <w:rsid w:val="005718DB"/>
    <w:rsid w:val="00580B61"/>
    <w:rsid w:val="00582230"/>
    <w:rsid w:val="005855F5"/>
    <w:rsid w:val="00587526"/>
    <w:rsid w:val="00595D99"/>
    <w:rsid w:val="005A2292"/>
    <w:rsid w:val="005A4FAF"/>
    <w:rsid w:val="005C2421"/>
    <w:rsid w:val="005D2F80"/>
    <w:rsid w:val="005F480C"/>
    <w:rsid w:val="005F5B59"/>
    <w:rsid w:val="006315DD"/>
    <w:rsid w:val="0063216B"/>
    <w:rsid w:val="00636C73"/>
    <w:rsid w:val="006477A3"/>
    <w:rsid w:val="00671246"/>
    <w:rsid w:val="00687B55"/>
    <w:rsid w:val="006B2C77"/>
    <w:rsid w:val="006B2D22"/>
    <w:rsid w:val="006C518F"/>
    <w:rsid w:val="006C5F92"/>
    <w:rsid w:val="006F4CE9"/>
    <w:rsid w:val="00710EED"/>
    <w:rsid w:val="00732084"/>
    <w:rsid w:val="00745F7F"/>
    <w:rsid w:val="007656BF"/>
    <w:rsid w:val="00771415"/>
    <w:rsid w:val="00781926"/>
    <w:rsid w:val="00784BA2"/>
    <w:rsid w:val="0078697E"/>
    <w:rsid w:val="00794E1D"/>
    <w:rsid w:val="007A3947"/>
    <w:rsid w:val="007B4FED"/>
    <w:rsid w:val="007C6F20"/>
    <w:rsid w:val="007E4623"/>
    <w:rsid w:val="007E54AA"/>
    <w:rsid w:val="007F25F7"/>
    <w:rsid w:val="007F6804"/>
    <w:rsid w:val="007F7767"/>
    <w:rsid w:val="008008D3"/>
    <w:rsid w:val="00802745"/>
    <w:rsid w:val="008075D5"/>
    <w:rsid w:val="00834E1D"/>
    <w:rsid w:val="0083767E"/>
    <w:rsid w:val="00856D53"/>
    <w:rsid w:val="00863254"/>
    <w:rsid w:val="00876FCF"/>
    <w:rsid w:val="008F05CB"/>
    <w:rsid w:val="00921C0F"/>
    <w:rsid w:val="009316D7"/>
    <w:rsid w:val="009557F8"/>
    <w:rsid w:val="00956870"/>
    <w:rsid w:val="00965749"/>
    <w:rsid w:val="00971280"/>
    <w:rsid w:val="00984170"/>
    <w:rsid w:val="00987C75"/>
    <w:rsid w:val="00997E64"/>
    <w:rsid w:val="009B5079"/>
    <w:rsid w:val="009B558B"/>
    <w:rsid w:val="009C370E"/>
    <w:rsid w:val="009E3A46"/>
    <w:rsid w:val="009E6207"/>
    <w:rsid w:val="009F3BE6"/>
    <w:rsid w:val="00A341B6"/>
    <w:rsid w:val="00A43870"/>
    <w:rsid w:val="00A45D7B"/>
    <w:rsid w:val="00A53206"/>
    <w:rsid w:val="00A53C6A"/>
    <w:rsid w:val="00A61ED3"/>
    <w:rsid w:val="00A65D87"/>
    <w:rsid w:val="00A65F48"/>
    <w:rsid w:val="00A668DA"/>
    <w:rsid w:val="00A85536"/>
    <w:rsid w:val="00AC00CE"/>
    <w:rsid w:val="00AD1772"/>
    <w:rsid w:val="00AF6911"/>
    <w:rsid w:val="00B00B61"/>
    <w:rsid w:val="00B107F1"/>
    <w:rsid w:val="00B3643C"/>
    <w:rsid w:val="00B4218F"/>
    <w:rsid w:val="00B47E98"/>
    <w:rsid w:val="00B47FB7"/>
    <w:rsid w:val="00B523F2"/>
    <w:rsid w:val="00B61BEF"/>
    <w:rsid w:val="00B629A4"/>
    <w:rsid w:val="00B6741E"/>
    <w:rsid w:val="00B71CDD"/>
    <w:rsid w:val="00B73EFC"/>
    <w:rsid w:val="00BD14E2"/>
    <w:rsid w:val="00BD6F0E"/>
    <w:rsid w:val="00BD7F43"/>
    <w:rsid w:val="00BE4C3A"/>
    <w:rsid w:val="00C168BC"/>
    <w:rsid w:val="00C52569"/>
    <w:rsid w:val="00C94FC5"/>
    <w:rsid w:val="00C95292"/>
    <w:rsid w:val="00CB3DF3"/>
    <w:rsid w:val="00CB6BA0"/>
    <w:rsid w:val="00CD7722"/>
    <w:rsid w:val="00CE4D25"/>
    <w:rsid w:val="00D077C4"/>
    <w:rsid w:val="00D24814"/>
    <w:rsid w:val="00D30325"/>
    <w:rsid w:val="00D33F27"/>
    <w:rsid w:val="00D44EE1"/>
    <w:rsid w:val="00D651EA"/>
    <w:rsid w:val="00D726AA"/>
    <w:rsid w:val="00D87EB2"/>
    <w:rsid w:val="00D90BEC"/>
    <w:rsid w:val="00D90CFB"/>
    <w:rsid w:val="00DA008E"/>
    <w:rsid w:val="00DA4778"/>
    <w:rsid w:val="00DE2BA3"/>
    <w:rsid w:val="00DE52B8"/>
    <w:rsid w:val="00DE7985"/>
    <w:rsid w:val="00DF0D0E"/>
    <w:rsid w:val="00E0542A"/>
    <w:rsid w:val="00E209E9"/>
    <w:rsid w:val="00E30639"/>
    <w:rsid w:val="00E337D0"/>
    <w:rsid w:val="00E43FF9"/>
    <w:rsid w:val="00E564D8"/>
    <w:rsid w:val="00E747CF"/>
    <w:rsid w:val="00E8364D"/>
    <w:rsid w:val="00EB628E"/>
    <w:rsid w:val="00EB77FE"/>
    <w:rsid w:val="00EB7AD2"/>
    <w:rsid w:val="00EE7EC5"/>
    <w:rsid w:val="00EF4BF1"/>
    <w:rsid w:val="00EF6101"/>
    <w:rsid w:val="00F13A91"/>
    <w:rsid w:val="00F14BD7"/>
    <w:rsid w:val="00F23D77"/>
    <w:rsid w:val="00F30B4A"/>
    <w:rsid w:val="00F37DAC"/>
    <w:rsid w:val="00F70C26"/>
    <w:rsid w:val="00F745D9"/>
    <w:rsid w:val="00FA2A8D"/>
    <w:rsid w:val="00FC4CEA"/>
    <w:rsid w:val="00FE59FB"/>
    <w:rsid w:val="00FE6D84"/>
    <w:rsid w:val="00FF3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25"/>
  </w:style>
  <w:style w:type="paragraph" w:styleId="1">
    <w:name w:val="heading 1"/>
    <w:basedOn w:val="a"/>
    <w:link w:val="10"/>
    <w:uiPriority w:val="9"/>
    <w:qFormat/>
    <w:rsid w:val="00834E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E1D"/>
    <w:rPr>
      <w:rFonts w:ascii="Times New Roman" w:eastAsia="Times New Roman" w:hAnsi="Times New Roman" w:cs="Times New Roman"/>
      <w:b/>
      <w:bCs/>
      <w:kern w:val="36"/>
      <w:sz w:val="27"/>
      <w:szCs w:val="27"/>
      <w:lang w:eastAsia="ru-RU"/>
    </w:rPr>
  </w:style>
  <w:style w:type="table" w:styleId="a3">
    <w:name w:val="Table Grid"/>
    <w:basedOn w:val="a1"/>
    <w:uiPriority w:val="59"/>
    <w:rsid w:val="00200D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E0542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9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C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36C73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24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25"/>
  </w:style>
  <w:style w:type="paragraph" w:styleId="1">
    <w:name w:val="heading 1"/>
    <w:basedOn w:val="a"/>
    <w:link w:val="10"/>
    <w:uiPriority w:val="9"/>
    <w:qFormat/>
    <w:rsid w:val="00834E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E1D"/>
    <w:rPr>
      <w:rFonts w:ascii="Times New Roman" w:eastAsia="Times New Roman" w:hAnsi="Times New Roman" w:cs="Times New Roman"/>
      <w:b/>
      <w:bCs/>
      <w:kern w:val="36"/>
      <w:sz w:val="27"/>
      <w:szCs w:val="27"/>
      <w:lang w:eastAsia="ru-RU"/>
    </w:rPr>
  </w:style>
  <w:style w:type="table" w:styleId="a3">
    <w:name w:val="Table Grid"/>
    <w:basedOn w:val="a1"/>
    <w:uiPriority w:val="59"/>
    <w:rsid w:val="00200D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qFormat/>
    <w:rsid w:val="00E0542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9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C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36C73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24E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4828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795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23E24-6DDA-456A-905D-2E957862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/>
      <vt:lpstr/>
      <vt:lpstr/>
      <vt:lpstr/>
      <vt:lpstr/>
      <vt:lpstr/>
      <vt:lpstr/>
      <vt:lpstr/>
      <vt:lpstr>Исп. Паксина Юлия Викторовна</vt:lpstr>
      <vt:lpstr>8(42632)24778</vt:lpstr>
      <vt:lpstr/>
    </vt:vector>
  </TitlesOfParts>
  <Company>Microsoft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glavapos</cp:lastModifiedBy>
  <cp:revision>52</cp:revision>
  <cp:lastPrinted>2020-12-18T00:26:00Z</cp:lastPrinted>
  <dcterms:created xsi:type="dcterms:W3CDTF">2018-10-10T04:16:00Z</dcterms:created>
  <dcterms:modified xsi:type="dcterms:W3CDTF">2020-12-22T04:37:00Z</dcterms:modified>
</cp:coreProperties>
</file>